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C70945">
        <w:rPr>
          <w:b/>
          <w:sz w:val="18"/>
          <w:szCs w:val="18"/>
          <w:highlight w:val="yellow"/>
        </w:rPr>
        <w:t>par lot</w:t>
      </w:r>
      <w:r>
        <w:rPr>
          <w:sz w:val="18"/>
          <w:szCs w:val="18"/>
        </w:rPr>
        <w:t xml:space="preserve">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la version word</w:t>
      </w:r>
      <w:r>
        <w:rPr>
          <w:b/>
          <w:sz w:val="18"/>
          <w:szCs w:val="18"/>
        </w:rPr>
        <w:t xml:space="preserve"> </w:t>
      </w:r>
      <w:r w:rsidRPr="00C70945">
        <w:rPr>
          <w:b/>
          <w:sz w:val="18"/>
          <w:szCs w:val="18"/>
          <w:highlight w:val="yellow"/>
        </w:rPr>
        <w:t>par lot</w:t>
      </w:r>
      <w:r w:rsidRPr="00D367E8">
        <w:rPr>
          <w:b/>
          <w:sz w:val="18"/>
          <w:szCs w:val="18"/>
        </w:rPr>
        <w:t xml:space="preserve"> dûment complétée de l’acte d’engagement</w:t>
      </w:r>
    </w:p>
    <w:p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rsidR="00D367E8" w:rsidRDefault="00D367E8" w:rsidP="00E06251">
      <w:pPr>
        <w:pStyle w:val="Corpsdetexte31"/>
        <w:shd w:val="clear" w:color="auto" w:fill="F2DBDB"/>
        <w:tabs>
          <w:tab w:val="left" w:pos="851"/>
        </w:tabs>
        <w:jc w:val="both"/>
        <w:rPr>
          <w:sz w:val="18"/>
          <w:szCs w:val="18"/>
        </w:rPr>
      </w:pPr>
    </w:p>
    <w:p w:rsidR="00D367E8" w:rsidRDefault="00D367E8" w:rsidP="00E06251">
      <w:pPr>
        <w:pStyle w:val="Corpsdetexte31"/>
        <w:shd w:val="clear" w:color="auto" w:fill="F2DBDB"/>
        <w:tabs>
          <w:tab w:val="left" w:pos="851"/>
        </w:tabs>
        <w:jc w:val="both"/>
        <w:rPr>
          <w:i w:val="0"/>
          <w:sz w:val="18"/>
          <w:szCs w:val="18"/>
        </w:rPr>
      </w:pPr>
      <w:r w:rsidRPr="00D367E8">
        <w:rPr>
          <w:i w:val="0"/>
          <w:sz w:val="18"/>
          <w:szCs w:val="18"/>
        </w:rPr>
        <w:t>2) En cas d’attribution </w:t>
      </w:r>
      <w:r w:rsidR="00C70945" w:rsidRPr="00C70945">
        <w:rPr>
          <w:i w:val="0"/>
          <w:sz w:val="18"/>
          <w:szCs w:val="18"/>
          <w:highlight w:val="yellow"/>
        </w:rPr>
        <w:t>du</w:t>
      </w:r>
      <w:r w:rsidR="00F15573">
        <w:rPr>
          <w:i w:val="0"/>
          <w:sz w:val="18"/>
          <w:szCs w:val="18"/>
          <w:highlight w:val="yellow"/>
        </w:rPr>
        <w:t xml:space="preserve"> lot </w:t>
      </w:r>
      <w:r w:rsidRPr="00C70945">
        <w:rPr>
          <w:i w:val="0"/>
          <w:sz w:val="18"/>
          <w:szCs w:val="18"/>
          <w:highlight w:val="yellow"/>
        </w:rPr>
        <w:t>:</w:t>
      </w:r>
    </w:p>
    <w:p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080677">
        <w:rPr>
          <w:rFonts w:ascii="Arial" w:hAnsi="Arial" w:cs="Arial"/>
          <w:highlight w:val="yellow"/>
        </w:rPr>
        <w:t xml:space="preserve">Objet </w:t>
      </w:r>
      <w:r w:rsidR="00CD185D" w:rsidRPr="00080677">
        <w:rPr>
          <w:rFonts w:ascii="Arial" w:hAnsi="Arial" w:cs="Arial"/>
          <w:bCs/>
          <w:highlight w:val="yellow"/>
        </w:rPr>
        <w:t xml:space="preserve">du marché </w:t>
      </w:r>
      <w:r w:rsidR="00FE48C9" w:rsidRPr="00080677">
        <w:rPr>
          <w:rFonts w:ascii="Arial" w:hAnsi="Arial" w:cs="Arial"/>
          <w:bCs/>
          <w:highlight w:val="yellow"/>
        </w:rPr>
        <w:t>public</w:t>
      </w:r>
      <w:r w:rsidR="00F15573">
        <w:rPr>
          <w:rFonts w:ascii="Arial" w:hAnsi="Arial" w:cs="Arial"/>
          <w:bCs/>
        </w:rPr>
        <w:t xml:space="preserve"> : </w:t>
      </w:r>
      <w:r w:rsidR="00F15573">
        <w:rPr>
          <w:sz w:val="22"/>
          <w:szCs w:val="22"/>
        </w:rPr>
        <w:t>fourniture de prestations d’infogérance et configuration des postes de travail.</w:t>
      </w:r>
    </w:p>
    <w:p w:rsidR="00876A73" w:rsidRDefault="00876A73"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9B1CD0" w:rsidRPr="007173A4" w:rsidRDefault="00EE4927" w:rsidP="006B5057">
      <w:pPr>
        <w:numPr>
          <w:ilvl w:val="0"/>
          <w:numId w:val="5"/>
        </w:numPr>
        <w:tabs>
          <w:tab w:val="left" w:pos="426"/>
          <w:tab w:val="left" w:pos="851"/>
        </w:tabs>
        <w:ind w:left="851"/>
        <w:jc w:val="both"/>
        <w:rPr>
          <w:rFonts w:ascii="Arial" w:hAnsi="Arial" w:cs="Arial"/>
          <w:highlight w:val="yellow"/>
        </w:rPr>
      </w:pPr>
      <w:sdt>
        <w:sdtPr>
          <w:rPr>
            <w:highlight w:val="yellow"/>
          </w:rPr>
          <w:id w:val="402639928"/>
          <w14:checkbox>
            <w14:checked w14:val="1"/>
            <w14:checkedState w14:val="2612" w14:font="MS Gothic"/>
            <w14:uncheckedState w14:val="2610" w14:font="MS Gothic"/>
          </w14:checkbox>
        </w:sdtPr>
        <w:sdtEndPr/>
        <w:sdtContent>
          <w:r w:rsidR="008E33BC">
            <w:rPr>
              <w:rFonts w:ascii="MS Gothic" w:eastAsia="MS Gothic" w:hAnsi="MS Gothic" w:hint="eastAsia"/>
              <w:highlight w:val="yellow"/>
            </w:rPr>
            <w:t>☒</w:t>
          </w:r>
        </w:sdtContent>
      </w:sdt>
      <w:r w:rsidR="009B1CD0" w:rsidRPr="007173A4">
        <w:rPr>
          <w:highlight w:val="yellow"/>
        </w:rPr>
        <w:tab/>
        <w:t xml:space="preserve">à l’ensemble du marché </w:t>
      </w:r>
      <w:r w:rsidR="00FE48C9" w:rsidRPr="007173A4">
        <w:rPr>
          <w:highlight w:val="yellow"/>
        </w:rPr>
        <w:t xml:space="preserve">public </w:t>
      </w:r>
      <w:r w:rsidR="009B1CD0" w:rsidRPr="007173A4">
        <w:rPr>
          <w:i/>
          <w:iCs/>
          <w:sz w:val="18"/>
          <w:szCs w:val="18"/>
          <w:highlight w:val="yellow"/>
        </w:rPr>
        <w:t>(en cas de non allotissement)</w:t>
      </w:r>
      <w:r w:rsidR="00B87564" w:rsidRPr="007173A4">
        <w:rPr>
          <w:i/>
          <w:iCs/>
          <w:sz w:val="18"/>
          <w:szCs w:val="18"/>
          <w:highlight w:val="yellow"/>
        </w:rPr>
        <w:t> </w:t>
      </w:r>
      <w:r w:rsidR="00B87564" w:rsidRPr="007173A4">
        <w:rPr>
          <w:iCs/>
          <w:highlight w:val="yellow"/>
        </w:rPr>
        <w:t>;</w:t>
      </w:r>
    </w:p>
    <w:p w:rsidR="009B1CD0" w:rsidRPr="007173A4" w:rsidRDefault="009B1CD0" w:rsidP="009B45B9">
      <w:pPr>
        <w:tabs>
          <w:tab w:val="left" w:pos="426"/>
          <w:tab w:val="left" w:pos="851"/>
        </w:tabs>
        <w:jc w:val="both"/>
        <w:rPr>
          <w:rFonts w:ascii="Arial" w:hAnsi="Arial" w:cs="Arial"/>
          <w:highlight w:val="yellow"/>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F15573" w:rsidRDefault="00EE4927" w:rsidP="008216D7">
      <w:pPr>
        <w:spacing w:before="120"/>
        <w:ind w:left="1135" w:hanging="284"/>
        <w:jc w:val="both"/>
        <w:rPr>
          <w:rFonts w:ascii="Arial" w:hAnsi="Arial" w:cs="Arial"/>
        </w:rPr>
      </w:pPr>
      <w:sdt>
        <w:sdtPr>
          <w:rPr>
            <w:rFonts w:ascii="Arial" w:hAnsi="Arial" w:cs="Arial"/>
            <w:highlight w:val="yellow"/>
          </w:rPr>
          <w:id w:val="1197285476"/>
          <w14:checkbox>
            <w14:checked w14:val="1"/>
            <w14:checkedState w14:val="2612" w14:font="MS Gothic"/>
            <w14:uncheckedState w14:val="2610" w14:font="MS Gothic"/>
          </w14:checkbox>
        </w:sdtPr>
        <w:sdtEndPr/>
        <w:sdtContent>
          <w:r w:rsidR="00F15573">
            <w:rPr>
              <w:rFonts w:ascii="MS Gothic" w:eastAsia="MS Gothic" w:hAnsi="MS Gothic" w:cs="Arial" w:hint="eastAsia"/>
              <w:highlight w:val="yellow"/>
            </w:rPr>
            <w:t>☒</w:t>
          </w:r>
        </w:sdtContent>
      </w:sdt>
      <w:r w:rsidR="00080677" w:rsidRPr="00936A5C">
        <w:rPr>
          <w:rFonts w:ascii="Arial" w:hAnsi="Arial" w:cs="Arial"/>
          <w:highlight w:val="yellow"/>
        </w:rPr>
        <w:t>CCAP n°</w:t>
      </w:r>
      <w:r w:rsidR="00F15573">
        <w:rPr>
          <w:rFonts w:ascii="Arial" w:hAnsi="Arial" w:cs="Arial"/>
          <w:highlight w:val="yellow"/>
        </w:rPr>
        <w:t>AOO</w:t>
      </w:r>
      <w:r w:rsidR="008216D7">
        <w:rPr>
          <w:rFonts w:ascii="Arial" w:hAnsi="Arial" w:cs="Arial"/>
          <w:highlight w:val="yellow"/>
        </w:rPr>
        <w:t>-2</w:t>
      </w:r>
      <w:r w:rsidR="00F15573">
        <w:rPr>
          <w:rFonts w:ascii="Arial" w:hAnsi="Arial" w:cs="Arial"/>
          <w:highlight w:val="yellow"/>
        </w:rPr>
        <w:t>6050</w:t>
      </w:r>
      <w:r w:rsidR="00080677" w:rsidRPr="00936A5C">
        <w:rPr>
          <w:rFonts w:ascii="Arial" w:hAnsi="Arial" w:cs="Arial"/>
          <w:highlight w:val="yellow"/>
        </w:rPr>
        <w:t xml:space="preserve"> </w:t>
      </w:r>
    </w:p>
    <w:p w:rsidR="008216D7" w:rsidRDefault="00EE4927" w:rsidP="008216D7">
      <w:pPr>
        <w:spacing w:before="120"/>
        <w:ind w:left="1135" w:hanging="284"/>
        <w:jc w:val="both"/>
        <w:rPr>
          <w:rFonts w:ascii="Arial" w:hAnsi="Arial" w:cs="Arial"/>
          <w:highlight w:val="yellow"/>
        </w:rPr>
      </w:pPr>
      <w:sdt>
        <w:sdtPr>
          <w:rPr>
            <w:rFonts w:ascii="Arial" w:hAnsi="Arial" w:cs="Arial"/>
            <w:highlight w:val="yellow"/>
          </w:rPr>
          <w:id w:val="906507539"/>
          <w14:checkbox>
            <w14:checked w14:val="1"/>
            <w14:checkedState w14:val="2612" w14:font="MS Gothic"/>
            <w14:uncheckedState w14:val="2610" w14:font="MS Gothic"/>
          </w14:checkbox>
        </w:sdtPr>
        <w:sdtEndPr/>
        <w:sdtContent>
          <w:r w:rsidR="00F15573">
            <w:rPr>
              <w:rFonts w:ascii="MS Gothic" w:eastAsia="MS Gothic" w:hAnsi="MS Gothic" w:cs="Arial" w:hint="eastAsia"/>
              <w:highlight w:val="yellow"/>
            </w:rPr>
            <w:t>☒</w:t>
          </w:r>
        </w:sdtContent>
      </w:sdt>
      <w:r w:rsidR="008216D7" w:rsidRPr="00936A5C">
        <w:rPr>
          <w:rFonts w:ascii="Arial" w:hAnsi="Arial" w:cs="Arial"/>
          <w:highlight w:val="yellow"/>
        </w:rPr>
        <w:t>CCTP n°</w:t>
      </w:r>
      <w:r w:rsidR="00F15573">
        <w:rPr>
          <w:rFonts w:ascii="Arial" w:hAnsi="Arial" w:cs="Arial"/>
          <w:highlight w:val="yellow"/>
        </w:rPr>
        <w:t>AOO-26050</w:t>
      </w:r>
    </w:p>
    <w:p w:rsidR="00080677" w:rsidRPr="00F15573" w:rsidRDefault="00EE4927" w:rsidP="00F15573">
      <w:pPr>
        <w:spacing w:before="120"/>
        <w:ind w:left="1135" w:hanging="284"/>
        <w:jc w:val="both"/>
        <w:rPr>
          <w:rFonts w:ascii="Arial" w:hAnsi="Arial" w:cs="Arial"/>
          <w:highlight w:val="yellow"/>
        </w:rPr>
      </w:pPr>
      <w:sdt>
        <w:sdtPr>
          <w:rPr>
            <w:rFonts w:ascii="Arial" w:hAnsi="Arial" w:cs="Arial"/>
            <w:highlight w:val="yellow"/>
          </w:rPr>
          <w:id w:val="557672906"/>
          <w14:checkbox>
            <w14:checked w14:val="1"/>
            <w14:checkedState w14:val="2612" w14:font="MS Gothic"/>
            <w14:uncheckedState w14:val="2610" w14:font="MS Gothic"/>
          </w14:checkbox>
        </w:sdtPr>
        <w:sdtEndPr/>
        <w:sdtContent>
          <w:r w:rsidR="00F15573">
            <w:rPr>
              <w:rFonts w:ascii="MS Gothic" w:eastAsia="MS Gothic" w:hAnsi="MS Gothic" w:cs="Arial" w:hint="eastAsia"/>
              <w:highlight w:val="yellow"/>
            </w:rPr>
            <w:t>☒</w:t>
          </w:r>
        </w:sdtContent>
      </w:sdt>
      <w:r w:rsidR="00990CEC" w:rsidRPr="005038A7">
        <w:rPr>
          <w:rFonts w:ascii="Arial" w:hAnsi="Arial" w:cs="Arial"/>
          <w:highlight w:val="yellow"/>
        </w:rPr>
        <w:t>CCAG</w:t>
      </w:r>
      <w:r w:rsidR="00990CEC">
        <w:rPr>
          <w:rFonts w:ascii="Arial" w:hAnsi="Arial" w:cs="Arial"/>
          <w:highlight w:val="yellow"/>
        </w:rPr>
        <w:t xml:space="preserve">-TIC </w:t>
      </w:r>
      <w:r w:rsidR="00990CEC">
        <w:rPr>
          <w:rFonts w:ascii="Arial" w:hAnsi="Arial" w:cs="Arial"/>
        </w:rPr>
        <w:t>(</w:t>
      </w:r>
      <w:r w:rsidR="00990CEC" w:rsidRPr="00990CEC">
        <w:rPr>
          <w:b/>
          <w:bCs/>
        </w:rPr>
        <w:t>Arrêté du 30 mars 2021 portant approbation du cahier des clauses administratives générales des marchés publics de techniques de l'information et de la communication</w:t>
      </w:r>
      <w:r w:rsidR="00990CEC">
        <w:rPr>
          <w:b/>
          <w:bCs/>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EE4927"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EE4927"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EE4927"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EE4927"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EE4927"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EE4927"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2E3C4D" w:rsidRDefault="009B1CD0" w:rsidP="002E3C4D">
      <w:pPr>
        <w:spacing w:before="120"/>
        <w:jc w:val="both"/>
        <w:rPr>
          <w:rFonts w:ascii="Arial" w:hAnsi="Arial" w:cs="Arial"/>
        </w:rPr>
      </w:pPr>
      <w:r w:rsidRPr="004F1AE0">
        <w:rPr>
          <w:rFonts w:ascii="Arial" w:hAnsi="Arial" w:cs="Arial"/>
        </w:rPr>
        <w:t xml:space="preserve">La durée d’exécution du marché </w:t>
      </w:r>
      <w:r w:rsidR="00FE48C9" w:rsidRPr="004F1AE0">
        <w:rPr>
          <w:rFonts w:ascii="Arial" w:hAnsi="Arial" w:cs="Arial"/>
        </w:rPr>
        <w:t>public</w:t>
      </w:r>
      <w:r w:rsidRPr="004F1AE0">
        <w:rPr>
          <w:rFonts w:ascii="Arial" w:hAnsi="Arial" w:cs="Arial"/>
        </w:rPr>
        <w:t xml:space="preserve"> est de</w:t>
      </w:r>
      <w:r w:rsidR="004F1AE0" w:rsidRPr="004F1AE0">
        <w:rPr>
          <w:rFonts w:ascii="Arial" w:hAnsi="Arial" w:cs="Arial"/>
        </w:rPr>
        <w:t> </w:t>
      </w:r>
      <w:r w:rsidR="002E3C4D">
        <w:rPr>
          <w:rFonts w:ascii="Arial" w:hAnsi="Arial" w:cs="Arial"/>
          <w:highlight w:val="yellow"/>
        </w:rPr>
        <w:t>: cf. Article 6</w:t>
      </w:r>
      <w:r w:rsidR="004F1AE0">
        <w:rPr>
          <w:rFonts w:ascii="Arial" w:hAnsi="Arial" w:cs="Arial"/>
          <w:highlight w:val="yellow"/>
        </w:rPr>
        <w:t xml:space="preserve"> du </w:t>
      </w:r>
      <w:r w:rsidR="002E3C4D">
        <w:rPr>
          <w:rFonts w:ascii="Arial" w:hAnsi="Arial" w:cs="Arial"/>
          <w:highlight w:val="yellow"/>
        </w:rPr>
        <w:t xml:space="preserve">CCAP </w:t>
      </w:r>
      <w:r w:rsidR="002E3C4D" w:rsidRPr="00936A5C">
        <w:rPr>
          <w:rFonts w:ascii="Arial" w:hAnsi="Arial" w:cs="Arial"/>
          <w:highlight w:val="yellow"/>
        </w:rPr>
        <w:t>n°</w:t>
      </w:r>
      <w:r w:rsidR="002E3C4D">
        <w:rPr>
          <w:rFonts w:ascii="Arial" w:hAnsi="Arial" w:cs="Arial"/>
          <w:highlight w:val="yellow"/>
        </w:rPr>
        <w:t>AOO-26050</w:t>
      </w:r>
      <w:r w:rsidR="002E3C4D">
        <w:rPr>
          <w:rFonts w:ascii="Arial" w:hAnsi="Arial" w:cs="Arial"/>
        </w:rPr>
        <w:t xml:space="preserve">. </w:t>
      </w:r>
    </w:p>
    <w:p w:rsidR="009B1CD0" w:rsidRPr="00080677" w:rsidRDefault="009B1CD0" w:rsidP="004F1AE0">
      <w:pPr>
        <w:tabs>
          <w:tab w:val="left" w:pos="576"/>
          <w:tab w:val="left" w:pos="851"/>
        </w:tabs>
        <w:jc w:val="both"/>
        <w:rPr>
          <w:rFonts w:ascii="Arial" w:hAnsi="Arial" w:cs="Arial"/>
          <w:b/>
          <w:highlight w:val="yellow"/>
        </w:rPr>
      </w:pP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EE4927"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EE4927"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EE4927"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EE4927"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EE4927"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EE4927"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EE4927" w:rsidRDefault="00EE4927" w:rsidP="00EE4927">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EE4927" w:rsidRDefault="00EE4927" w:rsidP="00EE4927">
      <w:pPr>
        <w:pStyle w:val="En-tte"/>
        <w:tabs>
          <w:tab w:val="clear" w:pos="4536"/>
          <w:tab w:val="clear" w:pos="9072"/>
          <w:tab w:val="left" w:pos="851"/>
        </w:tabs>
        <w:jc w:val="both"/>
        <w:rPr>
          <w:rFonts w:ascii="Arial" w:hAnsi="Arial" w:cs="Arial"/>
        </w:rPr>
      </w:pPr>
    </w:p>
    <w:p w:rsidR="00EE4927" w:rsidRPr="00FA531A" w:rsidRDefault="00EE4927" w:rsidP="00EE4927">
      <w:pPr>
        <w:numPr>
          <w:ilvl w:val="0"/>
          <w:numId w:val="1"/>
        </w:numPr>
        <w:tabs>
          <w:tab w:val="left" w:pos="708"/>
          <w:tab w:val="center" w:pos="4536"/>
          <w:tab w:val="right" w:pos="9072"/>
        </w:tabs>
        <w:rPr>
          <w:rFonts w:ascii="Arial" w:hAnsi="Arial" w:cs="Arial"/>
        </w:rPr>
      </w:pPr>
      <w:r w:rsidRPr="00FA531A">
        <w:rPr>
          <w:rFonts w:ascii="Arial" w:hAnsi="Arial" w:cs="Arial"/>
        </w:rPr>
        <w:t>Centre Hospitalier Universitaire de Nantes</w:t>
      </w:r>
    </w:p>
    <w:p w:rsidR="00EE4927" w:rsidRPr="00FA531A" w:rsidRDefault="00EE4927" w:rsidP="00EE4927">
      <w:pPr>
        <w:numPr>
          <w:ilvl w:val="0"/>
          <w:numId w:val="1"/>
        </w:numPr>
        <w:tabs>
          <w:tab w:val="left" w:pos="708"/>
          <w:tab w:val="center" w:pos="4536"/>
          <w:tab w:val="right" w:pos="9072"/>
        </w:tabs>
        <w:rPr>
          <w:rFonts w:ascii="Arial" w:hAnsi="Arial" w:cs="Arial"/>
        </w:rPr>
      </w:pPr>
      <w:r w:rsidRPr="00FA531A">
        <w:rPr>
          <w:rFonts w:ascii="Arial" w:hAnsi="Arial" w:cs="Arial"/>
        </w:rPr>
        <w:t>(Etablissement support du GHT44)</w:t>
      </w:r>
    </w:p>
    <w:p w:rsidR="00EE4927" w:rsidRPr="00FA531A" w:rsidRDefault="00EE4927" w:rsidP="00EE4927">
      <w:pPr>
        <w:numPr>
          <w:ilvl w:val="0"/>
          <w:numId w:val="1"/>
        </w:numPr>
        <w:tabs>
          <w:tab w:val="left" w:pos="708"/>
          <w:tab w:val="center" w:pos="4536"/>
          <w:tab w:val="right" w:pos="9072"/>
        </w:tabs>
        <w:rPr>
          <w:rFonts w:ascii="Arial" w:hAnsi="Arial" w:cs="Arial"/>
        </w:rPr>
      </w:pPr>
      <w:r w:rsidRPr="00FA531A">
        <w:rPr>
          <w:rFonts w:ascii="Arial" w:hAnsi="Arial" w:cs="Arial"/>
        </w:rPr>
        <w:t>5 allée de l’île Gloriette</w:t>
      </w:r>
    </w:p>
    <w:p w:rsidR="00EE4927" w:rsidRPr="00FA531A" w:rsidRDefault="00EE4927" w:rsidP="00EE4927">
      <w:pPr>
        <w:numPr>
          <w:ilvl w:val="0"/>
          <w:numId w:val="1"/>
        </w:numPr>
        <w:tabs>
          <w:tab w:val="left" w:pos="708"/>
          <w:tab w:val="center" w:pos="4536"/>
          <w:tab w:val="right" w:pos="9072"/>
        </w:tabs>
        <w:rPr>
          <w:rFonts w:ascii="Arial" w:hAnsi="Arial" w:cs="Arial"/>
        </w:rPr>
      </w:pPr>
      <w:r w:rsidRPr="00FA531A">
        <w:rPr>
          <w:rFonts w:ascii="Arial" w:hAnsi="Arial" w:cs="Arial"/>
        </w:rPr>
        <w:t>44093 Nantes cedex</w:t>
      </w:r>
    </w:p>
    <w:p w:rsidR="00EE4927" w:rsidRPr="00FA531A" w:rsidRDefault="00EE4927" w:rsidP="00EE4927">
      <w:pPr>
        <w:pStyle w:val="En-tte"/>
        <w:tabs>
          <w:tab w:val="clear" w:pos="4536"/>
          <w:tab w:val="clear" w:pos="9072"/>
          <w:tab w:val="left" w:pos="851"/>
        </w:tabs>
        <w:jc w:val="both"/>
        <w:rPr>
          <w:rFonts w:ascii="Arial" w:hAnsi="Arial" w:cs="Arial"/>
        </w:rPr>
      </w:pPr>
    </w:p>
    <w:p w:rsidR="00EE4927" w:rsidRPr="00FA531A" w:rsidRDefault="00EE4927" w:rsidP="00EE4927">
      <w:pPr>
        <w:tabs>
          <w:tab w:val="left" w:pos="426"/>
          <w:tab w:val="left" w:pos="851"/>
          <w:tab w:val="left" w:pos="5103"/>
        </w:tabs>
        <w:jc w:val="both"/>
        <w:rPr>
          <w:rFonts w:ascii="Arial" w:hAnsi="Arial" w:cs="Arial"/>
          <w:i/>
          <w:sz w:val="18"/>
          <w:szCs w:val="18"/>
        </w:rPr>
      </w:pPr>
      <w:r w:rsidRPr="00FA531A">
        <w:rPr>
          <w:rFonts w:ascii="Wingdings" w:eastAsia="Wingdings" w:hAnsi="Wingdings" w:cs="Wingdings"/>
          <w:b/>
          <w:color w:val="66CCFF"/>
          <w:spacing w:val="-10"/>
        </w:rPr>
        <w:t></w:t>
      </w:r>
      <w:r w:rsidRPr="00FA531A">
        <w:rPr>
          <w:rFonts w:ascii="Arial" w:eastAsia="Arial" w:hAnsi="Arial" w:cs="Arial"/>
          <w:b/>
          <w:spacing w:val="-10"/>
        </w:rPr>
        <w:t xml:space="preserve">  </w:t>
      </w:r>
      <w:r w:rsidRPr="00FA531A">
        <w:rPr>
          <w:rFonts w:ascii="Arial" w:hAnsi="Arial" w:cs="Arial"/>
        </w:rPr>
        <w:t>Nom, prénom, qualité du signataire du marché public</w:t>
      </w:r>
    </w:p>
    <w:p w:rsidR="00EE4927" w:rsidRPr="00FA531A" w:rsidRDefault="00EE4927" w:rsidP="00EE4927">
      <w:pPr>
        <w:tabs>
          <w:tab w:val="left" w:pos="851"/>
        </w:tabs>
        <w:jc w:val="both"/>
        <w:rPr>
          <w:rFonts w:ascii="Arial" w:hAnsi="Arial" w:cs="Arial"/>
        </w:rPr>
      </w:pPr>
    </w:p>
    <w:p w:rsidR="00EE4927" w:rsidRDefault="00EE4927" w:rsidP="00EE4927">
      <w:pPr>
        <w:tabs>
          <w:tab w:val="left" w:pos="851"/>
        </w:tabs>
        <w:jc w:val="both"/>
        <w:rPr>
          <w:rFonts w:ascii="Arial" w:hAnsi="Arial" w:cs="Arial"/>
        </w:rPr>
      </w:pPr>
      <w:r w:rsidRPr="00FA531A">
        <w:rPr>
          <w:rFonts w:ascii="Arial" w:hAnsi="Arial" w:cs="Arial"/>
        </w:rPr>
        <w:t>Le Directeur Général du CHU de Nantes ou son représentant dûment habilité</w:t>
      </w:r>
    </w:p>
    <w:p w:rsidR="00EE4927" w:rsidRDefault="00EE4927" w:rsidP="00EE4927">
      <w:pPr>
        <w:tabs>
          <w:tab w:val="left" w:pos="851"/>
        </w:tabs>
        <w:jc w:val="both"/>
        <w:rPr>
          <w:rFonts w:ascii="Arial" w:hAnsi="Arial" w:cs="Arial"/>
        </w:rPr>
      </w:pPr>
    </w:p>
    <w:p w:rsidR="00EE4927" w:rsidRDefault="00EE4927" w:rsidP="00EE4927">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EE4927" w:rsidRDefault="00EE4927" w:rsidP="00EE4927">
      <w:pPr>
        <w:tabs>
          <w:tab w:val="left" w:pos="851"/>
        </w:tabs>
        <w:jc w:val="both"/>
        <w:rPr>
          <w:rFonts w:ascii="Arial" w:hAnsi="Arial" w:cs="Arial"/>
        </w:rPr>
      </w:pPr>
    </w:p>
    <w:p w:rsidR="00EE4927" w:rsidRDefault="00EE4927" w:rsidP="00EE4927">
      <w:pPr>
        <w:pStyle w:val="fcase2metab"/>
        <w:rPr>
          <w:rFonts w:ascii="Arial" w:hAnsi="Arial" w:cs="Arial"/>
        </w:rPr>
      </w:pPr>
      <w:r>
        <w:rPr>
          <w:rFonts w:ascii="Arial" w:hAnsi="Arial" w:cs="Arial"/>
        </w:rPr>
        <w:t>Gabor KESZLER,</w:t>
      </w:r>
    </w:p>
    <w:p w:rsidR="00EE4927" w:rsidRPr="00522EC1" w:rsidRDefault="00EE4927" w:rsidP="00EE4927">
      <w:pPr>
        <w:pStyle w:val="fcase2metab"/>
        <w:rPr>
          <w:rFonts w:ascii="Arial" w:hAnsi="Arial" w:cs="Arial"/>
        </w:rPr>
      </w:pPr>
      <w:r w:rsidRPr="00522EC1">
        <w:rPr>
          <w:rFonts w:ascii="Arial" w:hAnsi="Arial" w:cs="Arial"/>
        </w:rPr>
        <w:t>105 rue des Français Libres</w:t>
      </w:r>
    </w:p>
    <w:p w:rsidR="00EE4927" w:rsidRPr="00522EC1" w:rsidRDefault="00EE4927" w:rsidP="00EE4927">
      <w:pPr>
        <w:pStyle w:val="fcase2metab"/>
        <w:rPr>
          <w:rFonts w:ascii="Arial" w:hAnsi="Arial" w:cs="Arial"/>
        </w:rPr>
      </w:pPr>
      <w:r w:rsidRPr="00522EC1">
        <w:rPr>
          <w:rFonts w:ascii="Arial" w:hAnsi="Arial" w:cs="Arial"/>
        </w:rPr>
        <w:t>CS 50334</w:t>
      </w:r>
    </w:p>
    <w:p w:rsidR="00EE4927" w:rsidRDefault="00EE4927" w:rsidP="00EE4927">
      <w:pPr>
        <w:pStyle w:val="fcase2metab"/>
        <w:rPr>
          <w:rFonts w:ascii="Arial" w:hAnsi="Arial" w:cs="Arial"/>
        </w:rPr>
      </w:pPr>
      <w:r w:rsidRPr="00522EC1">
        <w:rPr>
          <w:rFonts w:ascii="Arial" w:hAnsi="Arial" w:cs="Arial"/>
        </w:rPr>
        <w:t>44203 NANTES Cedex 2</w:t>
      </w:r>
    </w:p>
    <w:p w:rsidR="00EE4927" w:rsidRDefault="00EE4927" w:rsidP="00EE4927">
      <w:pPr>
        <w:pStyle w:val="fcase2metab"/>
        <w:rPr>
          <w:rFonts w:ascii="Arial" w:hAnsi="Arial" w:cs="Arial"/>
        </w:rPr>
      </w:pPr>
      <w:r w:rsidRPr="00522EC1">
        <w:rPr>
          <w:rFonts w:ascii="Arial" w:hAnsi="Arial" w:cs="Arial"/>
        </w:rPr>
        <w:t>​</w:t>
      </w:r>
      <w:hyperlink r:id="rId15" w:history="1">
        <w:r w:rsidRPr="00B515EA">
          <w:rPr>
            <w:rStyle w:val="Lienhypertexte"/>
            <w:rFonts w:ascii="Arial" w:hAnsi="Arial" w:cs="Arial"/>
          </w:rPr>
          <w:t>t044020@dgfip.finances.gouv.fr</w:t>
        </w:r>
      </w:hyperlink>
    </w:p>
    <w:p w:rsidR="00EE4927" w:rsidRDefault="00EE4927" w:rsidP="00EE4927">
      <w:pPr>
        <w:pStyle w:val="fcase2metab"/>
        <w:rPr>
          <w:rFonts w:ascii="Arial" w:hAnsi="Arial" w:cs="Arial"/>
        </w:rPr>
      </w:pPr>
      <w:r w:rsidRPr="00522EC1">
        <w:rPr>
          <w:rFonts w:ascii="Arial" w:hAnsi="Arial" w:cs="Arial"/>
        </w:rPr>
        <w:t>02 40 47 08 01</w:t>
      </w:r>
    </w:p>
    <w:p w:rsidR="00EE4927" w:rsidRDefault="00EE4927" w:rsidP="00EE4927">
      <w:pPr>
        <w:pStyle w:val="fcase2metab"/>
        <w:rPr>
          <w:rFonts w:ascii="Arial" w:hAnsi="Arial" w:cs="Arial"/>
        </w:rPr>
      </w:pPr>
    </w:p>
    <w:p w:rsidR="00EE4927" w:rsidRDefault="00EE4927" w:rsidP="00EE4927">
      <w:pPr>
        <w:pStyle w:val="fcase2metab"/>
        <w:rPr>
          <w:rFonts w:ascii="Arial" w:hAnsi="Arial" w:cs="Arial"/>
        </w:rPr>
      </w:pPr>
      <w:r w:rsidRPr="00522EC1">
        <w:rPr>
          <w:rFonts w:ascii="Arial" w:hAnsi="Arial" w:cs="Arial"/>
        </w:rPr>
        <w:t>Dominique GOURBEIX</w:t>
      </w:r>
    </w:p>
    <w:p w:rsidR="00EE4927" w:rsidRPr="00522EC1" w:rsidRDefault="00EE4927" w:rsidP="00EE4927">
      <w:pPr>
        <w:tabs>
          <w:tab w:val="left" w:pos="851"/>
        </w:tabs>
        <w:rPr>
          <w:rFonts w:ascii="Arial" w:hAnsi="Arial" w:cs="Arial"/>
        </w:rPr>
      </w:pPr>
      <w:r w:rsidRPr="00522EC1">
        <w:rPr>
          <w:rFonts w:ascii="Arial" w:hAnsi="Arial" w:cs="Arial"/>
        </w:rPr>
        <w:t xml:space="preserve">54 Avenue du Général de Gaulle </w:t>
      </w:r>
    </w:p>
    <w:p w:rsidR="00EE4927" w:rsidRPr="00522EC1" w:rsidRDefault="00EE4927" w:rsidP="00EE4927">
      <w:pPr>
        <w:tabs>
          <w:tab w:val="left" w:pos="851"/>
        </w:tabs>
        <w:rPr>
          <w:rFonts w:ascii="Arial" w:hAnsi="Arial" w:cs="Arial"/>
        </w:rPr>
      </w:pPr>
      <w:r w:rsidRPr="00522EC1">
        <w:rPr>
          <w:rFonts w:ascii="Arial" w:hAnsi="Arial" w:cs="Arial"/>
        </w:rPr>
        <w:t>BP 245</w:t>
      </w:r>
    </w:p>
    <w:p w:rsidR="00EE4927" w:rsidRDefault="00EE4927" w:rsidP="00EE4927">
      <w:pPr>
        <w:tabs>
          <w:tab w:val="left" w:pos="851"/>
        </w:tabs>
        <w:rPr>
          <w:rFonts w:ascii="Arial" w:hAnsi="Arial" w:cs="Arial"/>
        </w:rPr>
      </w:pPr>
      <w:r w:rsidRPr="00522EC1">
        <w:rPr>
          <w:rFonts w:ascii="Arial" w:hAnsi="Arial" w:cs="Arial"/>
        </w:rPr>
        <w:t>44 600 ST NAZAIRE Cedex</w:t>
      </w:r>
    </w:p>
    <w:p w:rsidR="00EE4927" w:rsidRDefault="00EE4927" w:rsidP="00EE4927">
      <w:pPr>
        <w:tabs>
          <w:tab w:val="left" w:pos="851"/>
        </w:tabs>
        <w:rPr>
          <w:rFonts w:ascii="Arial" w:hAnsi="Arial" w:cs="Arial"/>
        </w:rPr>
      </w:pPr>
      <w:hyperlink r:id="rId16" w:history="1">
        <w:r w:rsidRPr="00B515EA">
          <w:rPr>
            <w:rStyle w:val="Lienhypertexte"/>
            <w:rFonts w:ascii="Arial" w:hAnsi="Arial" w:cs="Arial"/>
          </w:rPr>
          <w:t>dominique.gourbeix@dgfip.finances.gouv.fr</w:t>
        </w:r>
      </w:hyperlink>
    </w:p>
    <w:p w:rsidR="00EE4927" w:rsidRDefault="00EE4927" w:rsidP="00EE4927">
      <w:pPr>
        <w:tabs>
          <w:tab w:val="left" w:pos="851"/>
        </w:tabs>
        <w:rPr>
          <w:rFonts w:ascii="Arial" w:hAnsi="Arial" w:cs="Arial"/>
        </w:rPr>
      </w:pPr>
      <w:r w:rsidRPr="00522EC1">
        <w:rPr>
          <w:rFonts w:ascii="Arial" w:hAnsi="Arial" w:cs="Arial"/>
        </w:rPr>
        <w:t>02 40 00 28 81</w:t>
      </w:r>
    </w:p>
    <w:p w:rsidR="00EE4927" w:rsidRDefault="00EE4927" w:rsidP="00EE4927">
      <w:pPr>
        <w:tabs>
          <w:tab w:val="left" w:pos="851"/>
        </w:tabs>
        <w:jc w:val="both"/>
        <w:rPr>
          <w:rFonts w:ascii="Arial" w:hAnsi="Arial" w:cs="Arial"/>
        </w:rPr>
      </w:pPr>
    </w:p>
    <w:p w:rsidR="00EE4927" w:rsidRDefault="00EE4927" w:rsidP="00EE4927">
      <w:pPr>
        <w:pStyle w:val="fcase2metab"/>
        <w:ind w:left="0" w:firstLine="0"/>
        <w:rPr>
          <w:rFonts w:ascii="Arial" w:hAnsi="Arial" w:cs="Arial"/>
        </w:rPr>
      </w:pPr>
    </w:p>
    <w:p w:rsidR="00EE4927" w:rsidRDefault="00EE4927" w:rsidP="00EE4927">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EE4927" w:rsidRDefault="00EE4927" w:rsidP="00EE4927">
      <w:pPr>
        <w:pStyle w:val="fcase2metab"/>
        <w:rPr>
          <w:rFonts w:ascii="Arial" w:hAnsi="Arial" w:cs="Arial"/>
        </w:rPr>
      </w:pPr>
    </w:p>
    <w:p w:rsidR="00EE4927" w:rsidRDefault="00EE4927" w:rsidP="00EE4927">
      <w:pPr>
        <w:pStyle w:val="fcase2metab"/>
        <w:rPr>
          <w:rFonts w:ascii="Arial" w:hAnsi="Arial" w:cs="Arial"/>
        </w:rPr>
      </w:pPr>
      <w:r>
        <w:rPr>
          <w:rFonts w:ascii="Arial" w:hAnsi="Arial" w:cs="Arial"/>
        </w:rPr>
        <w:t>Gabor KESZLER,</w:t>
      </w:r>
    </w:p>
    <w:p w:rsidR="00EE4927" w:rsidRPr="00522EC1" w:rsidRDefault="00EE4927" w:rsidP="00EE4927">
      <w:pPr>
        <w:pStyle w:val="fcase2metab"/>
        <w:rPr>
          <w:rFonts w:ascii="Arial" w:hAnsi="Arial" w:cs="Arial"/>
        </w:rPr>
      </w:pPr>
      <w:r w:rsidRPr="00522EC1">
        <w:rPr>
          <w:rFonts w:ascii="Arial" w:hAnsi="Arial" w:cs="Arial"/>
        </w:rPr>
        <w:t>105 rue des Français Libres</w:t>
      </w:r>
    </w:p>
    <w:p w:rsidR="00EE4927" w:rsidRPr="00522EC1" w:rsidRDefault="00EE4927" w:rsidP="00EE4927">
      <w:pPr>
        <w:pStyle w:val="fcase2metab"/>
        <w:rPr>
          <w:rFonts w:ascii="Arial" w:hAnsi="Arial" w:cs="Arial"/>
        </w:rPr>
      </w:pPr>
      <w:r w:rsidRPr="00522EC1">
        <w:rPr>
          <w:rFonts w:ascii="Arial" w:hAnsi="Arial" w:cs="Arial"/>
        </w:rPr>
        <w:t>CS 50334</w:t>
      </w:r>
    </w:p>
    <w:p w:rsidR="00EE4927" w:rsidRDefault="00EE4927" w:rsidP="00EE4927">
      <w:pPr>
        <w:pStyle w:val="fcase2metab"/>
        <w:rPr>
          <w:rFonts w:ascii="Arial" w:hAnsi="Arial" w:cs="Arial"/>
        </w:rPr>
      </w:pPr>
      <w:r w:rsidRPr="00522EC1">
        <w:rPr>
          <w:rFonts w:ascii="Arial" w:hAnsi="Arial" w:cs="Arial"/>
        </w:rPr>
        <w:t>44203 NANTES Cedex 2</w:t>
      </w:r>
    </w:p>
    <w:p w:rsidR="00EE4927" w:rsidRDefault="00EE4927" w:rsidP="00EE4927">
      <w:pPr>
        <w:pStyle w:val="fcase2metab"/>
        <w:rPr>
          <w:rFonts w:ascii="Arial" w:hAnsi="Arial" w:cs="Arial"/>
        </w:rPr>
      </w:pPr>
      <w:r w:rsidRPr="00522EC1">
        <w:rPr>
          <w:rFonts w:ascii="Arial" w:hAnsi="Arial" w:cs="Arial"/>
        </w:rPr>
        <w:t>​</w:t>
      </w:r>
      <w:hyperlink r:id="rId17" w:history="1">
        <w:r w:rsidRPr="00B515EA">
          <w:rPr>
            <w:rStyle w:val="Lienhypertexte"/>
            <w:rFonts w:ascii="Arial" w:hAnsi="Arial" w:cs="Arial"/>
          </w:rPr>
          <w:t>t044020@dgfip.finances.gouv.fr</w:t>
        </w:r>
      </w:hyperlink>
    </w:p>
    <w:p w:rsidR="00EE4927" w:rsidRDefault="00EE4927" w:rsidP="00EE4927">
      <w:pPr>
        <w:pStyle w:val="fcase2metab"/>
        <w:rPr>
          <w:rFonts w:ascii="Arial" w:hAnsi="Arial" w:cs="Arial"/>
        </w:rPr>
      </w:pPr>
      <w:r w:rsidRPr="00522EC1">
        <w:rPr>
          <w:rFonts w:ascii="Arial" w:hAnsi="Arial" w:cs="Arial"/>
        </w:rPr>
        <w:t>02 40 47 08 01</w:t>
      </w:r>
    </w:p>
    <w:p w:rsidR="00EE4927" w:rsidRDefault="00EE4927" w:rsidP="00EE4927">
      <w:pPr>
        <w:pStyle w:val="fcase2metab"/>
        <w:rPr>
          <w:rFonts w:ascii="Arial" w:hAnsi="Arial" w:cs="Arial"/>
        </w:rPr>
      </w:pPr>
    </w:p>
    <w:p w:rsidR="00EE4927" w:rsidRDefault="00EE4927" w:rsidP="00EE4927">
      <w:pPr>
        <w:pStyle w:val="fcase2metab"/>
        <w:rPr>
          <w:rFonts w:ascii="Arial" w:hAnsi="Arial" w:cs="Arial"/>
        </w:rPr>
      </w:pPr>
      <w:r w:rsidRPr="00522EC1">
        <w:rPr>
          <w:rFonts w:ascii="Arial" w:hAnsi="Arial" w:cs="Arial"/>
        </w:rPr>
        <w:t>Dominique GOURBEIX</w:t>
      </w:r>
    </w:p>
    <w:p w:rsidR="00EE4927" w:rsidRPr="00522EC1" w:rsidRDefault="00EE4927" w:rsidP="00EE4927">
      <w:pPr>
        <w:tabs>
          <w:tab w:val="left" w:pos="851"/>
        </w:tabs>
        <w:rPr>
          <w:rFonts w:ascii="Arial" w:hAnsi="Arial" w:cs="Arial"/>
        </w:rPr>
      </w:pPr>
      <w:r w:rsidRPr="00522EC1">
        <w:rPr>
          <w:rFonts w:ascii="Arial" w:hAnsi="Arial" w:cs="Arial"/>
        </w:rPr>
        <w:t xml:space="preserve">54 Avenue du Général de Gaulle </w:t>
      </w:r>
    </w:p>
    <w:p w:rsidR="00EE4927" w:rsidRPr="00522EC1" w:rsidRDefault="00EE4927" w:rsidP="00EE4927">
      <w:pPr>
        <w:tabs>
          <w:tab w:val="left" w:pos="851"/>
        </w:tabs>
        <w:rPr>
          <w:rFonts w:ascii="Arial" w:hAnsi="Arial" w:cs="Arial"/>
        </w:rPr>
      </w:pPr>
      <w:r w:rsidRPr="00522EC1">
        <w:rPr>
          <w:rFonts w:ascii="Arial" w:hAnsi="Arial" w:cs="Arial"/>
        </w:rPr>
        <w:t>BP 245</w:t>
      </w:r>
    </w:p>
    <w:p w:rsidR="00EE4927" w:rsidRDefault="00EE4927" w:rsidP="00EE4927">
      <w:pPr>
        <w:tabs>
          <w:tab w:val="left" w:pos="851"/>
        </w:tabs>
        <w:rPr>
          <w:rFonts w:ascii="Arial" w:hAnsi="Arial" w:cs="Arial"/>
        </w:rPr>
      </w:pPr>
      <w:r w:rsidRPr="00522EC1">
        <w:rPr>
          <w:rFonts w:ascii="Arial" w:hAnsi="Arial" w:cs="Arial"/>
        </w:rPr>
        <w:t>44 600 ST NAZAIRE Cedex</w:t>
      </w:r>
    </w:p>
    <w:p w:rsidR="00EE4927" w:rsidRDefault="00EE4927" w:rsidP="00EE4927">
      <w:pPr>
        <w:tabs>
          <w:tab w:val="left" w:pos="851"/>
        </w:tabs>
        <w:rPr>
          <w:rFonts w:ascii="Arial" w:hAnsi="Arial" w:cs="Arial"/>
        </w:rPr>
      </w:pPr>
      <w:hyperlink r:id="rId18" w:history="1">
        <w:r w:rsidRPr="00B515EA">
          <w:rPr>
            <w:rStyle w:val="Lienhypertexte"/>
            <w:rFonts w:ascii="Arial" w:hAnsi="Arial" w:cs="Arial"/>
          </w:rPr>
          <w:t>dominique.gourbeix@dgfip.finances.gouv.fr</w:t>
        </w:r>
      </w:hyperlink>
    </w:p>
    <w:p w:rsidR="00EE4927" w:rsidRDefault="00EE4927" w:rsidP="00EE4927">
      <w:pPr>
        <w:tabs>
          <w:tab w:val="left" w:pos="851"/>
        </w:tabs>
        <w:rPr>
          <w:rFonts w:ascii="Arial" w:hAnsi="Arial" w:cs="Arial"/>
        </w:rPr>
      </w:pPr>
      <w:r w:rsidRPr="00522EC1">
        <w:rPr>
          <w:rFonts w:ascii="Arial" w:hAnsi="Arial" w:cs="Arial"/>
        </w:rPr>
        <w:t>02 40 00 28 81</w:t>
      </w:r>
    </w:p>
    <w:p w:rsidR="000E253A" w:rsidRDefault="000E253A" w:rsidP="000E253A">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bookmarkStart w:id="0" w:name="_GoBack"/>
      <w:bookmarkEnd w:id="0"/>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2E3C4D" w:rsidP="00FE48C9">
          <w:pPr>
            <w:jc w:val="center"/>
            <w:rPr>
              <w:rFonts w:ascii="Arial" w:hAnsi="Arial" w:cs="Arial"/>
              <w:b/>
            </w:rPr>
          </w:pPr>
          <w:r>
            <w:rPr>
              <w:rFonts w:ascii="Arial" w:hAnsi="Arial" w:cs="Arial"/>
              <w:b/>
            </w:rPr>
            <w:t>AOO-26050</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E4927">
            <w:rPr>
              <w:rStyle w:val="Numrodepage"/>
              <w:rFonts w:cs="Arial"/>
              <w:b/>
              <w:noProof/>
            </w:rPr>
            <w:t>4</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E4927">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3C4D"/>
    <w:rsid w:val="002E56C1"/>
    <w:rsid w:val="00332B12"/>
    <w:rsid w:val="00354C04"/>
    <w:rsid w:val="00385E76"/>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60727"/>
    <w:rsid w:val="00662A86"/>
    <w:rsid w:val="00693D9A"/>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6404"/>
    <w:rsid w:val="00E74C76"/>
    <w:rsid w:val="00E96FF6"/>
    <w:rsid w:val="00EE4927"/>
    <w:rsid w:val="00F00615"/>
    <w:rsid w:val="00F15573"/>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6A923DFB"/>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 w:type="character" w:customStyle="1" w:styleId="Titre1Car">
    <w:name w:val="Titre 1 Car"/>
    <w:basedOn w:val="Policepardfaut"/>
    <w:link w:val="Titre1"/>
    <w:rsid w:val="00EE4927"/>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yperlink" Target="mailto:dominique.gourbeix@dgfip.finances.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yperlink" Target="mailto:t044020@dgfip.finances.gouv.fr" TargetMode="External"/><Relationship Id="rId2" Type="http://schemas.openxmlformats.org/officeDocument/2006/relationships/numbering" Target="numbering.xml"/><Relationship Id="rId16" Type="http://schemas.openxmlformats.org/officeDocument/2006/relationships/hyperlink" Target="mailto:dominique.gourbeix@dgfip.finances.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t044020@dgfip.finances.gouv.fr"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F8A80-1B48-424B-A44F-2D4B1F0E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167</TotalTime>
  <Pages>4</Pages>
  <Words>1450</Words>
  <Characters>7978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9410</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SJM</cp:lastModifiedBy>
  <cp:revision>22</cp:revision>
  <cp:lastPrinted>2016-11-04T12:53:00Z</cp:lastPrinted>
  <dcterms:created xsi:type="dcterms:W3CDTF">2020-02-19T13:20:00Z</dcterms:created>
  <dcterms:modified xsi:type="dcterms:W3CDTF">2026-07-30T13:04:00Z</dcterms:modified>
</cp:coreProperties>
</file>